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:rsidR="00FF20FB" w:rsidRDefault="00FF20FB" w:rsidP="00DE45AA">
      <w:pPr>
        <w:rPr>
          <w:rFonts w:ascii="Georgia" w:hAnsi="Georgia" w:cs="Times New Roman"/>
          <w:sz w:val="24"/>
          <w:szCs w:val="24"/>
        </w:rPr>
      </w:pPr>
    </w:p>
    <w:p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534049">
        <w:rPr>
          <w:rFonts w:ascii="Georgia" w:eastAsiaTheme="minorEastAsia" w:hAnsi="Georgia"/>
          <w:b/>
          <w:sz w:val="24"/>
          <w:szCs w:val="24"/>
          <w:lang w:eastAsia="pl-PL"/>
        </w:rPr>
        <w:t xml:space="preserve">8 </w:t>
      </w:r>
      <w:r w:rsidR="00FF20FB">
        <w:rPr>
          <w:rFonts w:ascii="Georgia" w:eastAsiaTheme="minorEastAsia" w:hAnsi="Georgia"/>
          <w:b/>
          <w:sz w:val="24"/>
          <w:szCs w:val="24"/>
          <w:lang w:eastAsia="pl-PL"/>
        </w:rPr>
        <w:t>lipca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475867" w:rsidRPr="002764EA" w:rsidRDefault="00475867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</w:p>
    <w:p w:rsidR="00CE1421" w:rsidRDefault="00CE1421" w:rsidP="00475867">
      <w:pPr>
        <w:pStyle w:val="Akapitzlist"/>
        <w:numPr>
          <w:ilvl w:val="0"/>
          <w:numId w:val="7"/>
        </w:numPr>
        <w:shd w:val="clear" w:color="auto" w:fill="FFFFFF"/>
        <w:spacing w:after="180" w:line="276" w:lineRule="auto"/>
        <w:ind w:left="360"/>
        <w:jc w:val="both"/>
        <w:textAlignment w:val="baseline"/>
        <w:outlineLvl w:val="1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NIPiP zwróciła się do Prezydenta Andrzeja Dudy z </w:t>
      </w:r>
      <w:r w:rsidR="00ED2B7D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prośbą o poparcie propozycji </w:t>
      </w:r>
      <w:r w:rsidR="00ED2B7D" w:rsidRPr="001C74FB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wprowadzenia zmiany do treści zapisu art. 26 ust. 1 ustawy </w:t>
      </w:r>
      <w:r w:rsidR="001C74FB">
        <w:rPr>
          <w:rFonts w:ascii="Georgia" w:eastAsia="Times New Roman" w:hAnsi="Georgia" w:cs="Times New Roman"/>
          <w:b/>
          <w:sz w:val="24"/>
          <w:szCs w:val="24"/>
          <w:lang w:eastAsia="pl-PL"/>
        </w:rPr>
        <w:br/>
      </w:r>
      <w:r w:rsidR="00ED2B7D" w:rsidRPr="001C74FB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o Funduszu Medycznym, polegające na rozszerzeniu grupy osób objętych dofinansowaniem ze środków subfunduszu rozwoju profilaktyki o pielęgniarki, które w myśl rozporządzenia w sprawie świadczeń gwarantowanych z zakresu </w:t>
      </w:r>
      <w:proofErr w:type="spellStart"/>
      <w:r w:rsidR="00ED2B7D" w:rsidRPr="001C74FB">
        <w:rPr>
          <w:rFonts w:ascii="Georgia" w:eastAsia="Times New Roman" w:hAnsi="Georgia" w:cs="Times New Roman"/>
          <w:b/>
          <w:sz w:val="24"/>
          <w:szCs w:val="24"/>
          <w:lang w:eastAsia="pl-PL"/>
        </w:rPr>
        <w:t>poz</w:t>
      </w:r>
      <w:proofErr w:type="spellEnd"/>
      <w:r w:rsidR="00ED2B7D" w:rsidRPr="001C74FB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 również realizują świa</w:t>
      </w:r>
      <w:bookmarkStart w:id="0" w:name="_GoBack"/>
      <w:bookmarkEnd w:id="0"/>
      <w:r w:rsidR="00ED2B7D" w:rsidRPr="001C74FB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dczenia z wiązane z prowadzeniem profilaktyki zdrowotnej. </w:t>
      </w:r>
      <w:r w:rsidR="00ED2B7D">
        <w:rPr>
          <w:rFonts w:ascii="Georgia" w:eastAsia="Times New Roman" w:hAnsi="Georgia" w:cs="Times New Roman"/>
          <w:sz w:val="24"/>
          <w:szCs w:val="24"/>
          <w:lang w:eastAsia="pl-PL"/>
        </w:rPr>
        <w:br/>
        <w:t xml:space="preserve">(pismo w załączeniu) </w:t>
      </w:r>
    </w:p>
    <w:p w:rsidR="0074015C" w:rsidRDefault="0074015C" w:rsidP="0074015C">
      <w:pPr>
        <w:pStyle w:val="Akapitzlist"/>
        <w:shd w:val="clear" w:color="auto" w:fill="FFFFFF"/>
        <w:spacing w:after="180" w:line="276" w:lineRule="auto"/>
        <w:ind w:left="360"/>
        <w:jc w:val="both"/>
        <w:textAlignment w:val="baseline"/>
        <w:outlineLvl w:val="1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74015C" w:rsidRPr="0077778B" w:rsidRDefault="0074015C" w:rsidP="0077778B">
      <w:pPr>
        <w:pStyle w:val="Akapitzlist"/>
        <w:numPr>
          <w:ilvl w:val="0"/>
          <w:numId w:val="7"/>
        </w:numPr>
        <w:shd w:val="clear" w:color="auto" w:fill="FFFFFF"/>
        <w:spacing w:after="180" w:line="276" w:lineRule="auto"/>
        <w:ind w:left="360"/>
        <w:jc w:val="both"/>
        <w:textAlignment w:val="baseline"/>
        <w:outlineLvl w:val="1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7778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NIPiP zwróciła się do Ministerstwa Zdrowia </w:t>
      </w:r>
      <w:r w:rsidR="004B3536" w:rsidRPr="0077778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z prośbą o podjęcie działań inicjujących </w:t>
      </w:r>
      <w:r w:rsidR="004B3536" w:rsidRPr="0077778B">
        <w:rPr>
          <w:rFonts w:ascii="Georgia" w:eastAsia="Times New Roman" w:hAnsi="Georgia" w:cs="Times New Roman"/>
          <w:b/>
          <w:sz w:val="24"/>
          <w:szCs w:val="24"/>
          <w:lang w:eastAsia="pl-PL"/>
        </w:rPr>
        <w:t>dokonanie nowelizacji art. 50 ustawy z dnia 15 kwietnia 2011 r. o działalności leczniczej</w:t>
      </w:r>
      <w:r w:rsidR="0077778B" w:rsidRPr="0077778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oraz </w:t>
      </w:r>
      <w:r w:rsidR="0077778B" w:rsidRPr="0077778B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pilnej nowelizacji ustawy z dnia </w:t>
      </w:r>
      <w:r w:rsidR="00BA7E66">
        <w:rPr>
          <w:rFonts w:ascii="Georgia" w:eastAsia="Times New Roman" w:hAnsi="Georgia" w:cs="Times New Roman"/>
          <w:b/>
          <w:sz w:val="24"/>
          <w:szCs w:val="24"/>
          <w:lang w:eastAsia="pl-PL"/>
        </w:rPr>
        <w:br/>
      </w:r>
      <w:r w:rsidR="0077778B" w:rsidRPr="0077778B">
        <w:rPr>
          <w:rFonts w:ascii="Georgia" w:eastAsia="Times New Roman" w:hAnsi="Georgia" w:cs="Times New Roman"/>
          <w:b/>
          <w:sz w:val="24"/>
          <w:szCs w:val="24"/>
          <w:lang w:eastAsia="pl-PL"/>
        </w:rPr>
        <w:t>1 lipca 2011 r. o samorządzie pielęgniarek i położnych</w:t>
      </w:r>
      <w:r w:rsidR="0077778B" w:rsidRPr="0077778B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  <w:r w:rsidR="004B3536" w:rsidRPr="0077778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="0077778B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="004B3536" w:rsidRPr="0077778B">
        <w:rPr>
          <w:rFonts w:ascii="Georgia" w:eastAsia="Times New Roman" w:hAnsi="Georgia" w:cs="Times New Roman"/>
          <w:sz w:val="24"/>
          <w:szCs w:val="24"/>
          <w:lang w:eastAsia="pl-PL"/>
        </w:rPr>
        <w:t>(pis</w:t>
      </w:r>
      <w:r w:rsidR="0077778B" w:rsidRPr="0077778B">
        <w:rPr>
          <w:rFonts w:ascii="Georgia" w:eastAsia="Times New Roman" w:hAnsi="Georgia" w:cs="Times New Roman"/>
          <w:sz w:val="24"/>
          <w:szCs w:val="24"/>
          <w:lang w:eastAsia="pl-PL"/>
        </w:rPr>
        <w:t>ma</w:t>
      </w:r>
      <w:r w:rsidR="004B3536" w:rsidRPr="0077778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w załączeniu)</w:t>
      </w:r>
    </w:p>
    <w:p w:rsidR="00CE1421" w:rsidRDefault="00CE1421" w:rsidP="00CE1421">
      <w:pPr>
        <w:pStyle w:val="Akapitzlist"/>
        <w:shd w:val="clear" w:color="auto" w:fill="FFFFFF"/>
        <w:spacing w:after="180" w:line="276" w:lineRule="auto"/>
        <w:ind w:left="360"/>
        <w:jc w:val="both"/>
        <w:textAlignment w:val="baseline"/>
        <w:outlineLvl w:val="1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A25038" w:rsidRPr="00475867" w:rsidRDefault="00475867" w:rsidP="00475867">
      <w:pPr>
        <w:pStyle w:val="Akapitzlist"/>
        <w:numPr>
          <w:ilvl w:val="0"/>
          <w:numId w:val="7"/>
        </w:numPr>
        <w:shd w:val="clear" w:color="auto" w:fill="FFFFFF"/>
        <w:spacing w:after="180" w:line="276" w:lineRule="auto"/>
        <w:ind w:left="360"/>
        <w:jc w:val="both"/>
        <w:textAlignment w:val="baseline"/>
        <w:outlineLvl w:val="1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Przekazujemy</w:t>
      </w:r>
      <w:r w:rsidR="00A40E77" w:rsidRPr="0047586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odpowiedź Minister Józefy Szczurek-Żelazko na zapytanie NIPiP 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br/>
        <w:t xml:space="preserve">dotyczące </w:t>
      </w:r>
      <w:r w:rsidRPr="001C74FB">
        <w:rPr>
          <w:rFonts w:ascii="Georgia" w:eastAsia="Times New Roman" w:hAnsi="Georgia" w:cs="Times New Roman"/>
          <w:b/>
          <w:sz w:val="24"/>
          <w:szCs w:val="24"/>
          <w:lang w:eastAsia="pl-PL"/>
        </w:rPr>
        <w:t>rozliczenia świadczenia – edukacja przedporodowa, realizowanego przez położną podstawowej opieki zdrowo</w:t>
      </w:r>
      <w:r w:rsidR="00AB0ACC" w:rsidRPr="001C74FB">
        <w:rPr>
          <w:rFonts w:ascii="Georgia" w:eastAsia="Times New Roman" w:hAnsi="Georgia" w:cs="Times New Roman"/>
          <w:b/>
          <w:sz w:val="24"/>
          <w:szCs w:val="24"/>
          <w:lang w:eastAsia="pl-PL"/>
        </w:rPr>
        <w:t>tnej</w:t>
      </w:r>
      <w:r w:rsidRPr="001C74FB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 </w:t>
      </w:r>
      <w:r w:rsidR="001C74FB">
        <w:rPr>
          <w:rFonts w:ascii="Georgia" w:eastAsia="Times New Roman" w:hAnsi="Georgia" w:cs="Times New Roman"/>
          <w:b/>
          <w:sz w:val="24"/>
          <w:szCs w:val="24"/>
          <w:lang w:eastAsia="pl-PL"/>
        </w:rPr>
        <w:br/>
      </w:r>
      <w:r w:rsidRPr="001C74FB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 wykorzystaniem systemów teleinformatycznych lub innych systemów łączności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>. (pismo MZ w załączeniu)</w:t>
      </w:r>
    </w:p>
    <w:p w:rsidR="00A25038" w:rsidRDefault="00A25038" w:rsidP="00475867">
      <w:pPr>
        <w:pStyle w:val="Akapitzlist"/>
        <w:shd w:val="clear" w:color="auto" w:fill="FFFFFF"/>
        <w:spacing w:after="180" w:line="276" w:lineRule="auto"/>
        <w:ind w:left="360"/>
        <w:jc w:val="both"/>
        <w:textAlignment w:val="baseline"/>
        <w:outlineLvl w:val="1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BD6FFF" w:rsidRPr="0077778B" w:rsidRDefault="00FF20FB" w:rsidP="0077778B">
      <w:pPr>
        <w:pStyle w:val="Akapitzlist"/>
        <w:numPr>
          <w:ilvl w:val="0"/>
          <w:numId w:val="7"/>
        </w:numPr>
        <w:shd w:val="clear" w:color="auto" w:fill="FFFFFF"/>
        <w:spacing w:after="180" w:line="276" w:lineRule="auto"/>
        <w:ind w:left="360"/>
        <w:jc w:val="both"/>
        <w:textAlignment w:val="baseline"/>
        <w:outlineLvl w:val="1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25038">
        <w:rPr>
          <w:rFonts w:ascii="Georgia" w:eastAsia="Times New Roman" w:hAnsi="Georgia" w:cs="Times New Roman"/>
          <w:sz w:val="24"/>
          <w:szCs w:val="24"/>
          <w:lang w:eastAsia="pl-PL"/>
        </w:rPr>
        <w:t>P</w:t>
      </w:r>
      <w:r w:rsidR="00E92D91" w:rsidRPr="00A25038">
        <w:rPr>
          <w:rFonts w:ascii="Georgia" w:eastAsia="Times New Roman" w:hAnsi="Georgia" w:cs="Times New Roman"/>
          <w:sz w:val="24"/>
          <w:szCs w:val="24"/>
          <w:lang w:eastAsia="pl-PL"/>
        </w:rPr>
        <w:t>rzekazujemy m</w:t>
      </w:r>
      <w:r w:rsidR="00DE45AA" w:rsidRPr="00A25038">
        <w:rPr>
          <w:rFonts w:ascii="Georgia" w:eastAsia="Times New Roman" w:hAnsi="Georgia" w:cs="Times New Roman"/>
          <w:sz w:val="24"/>
          <w:szCs w:val="24"/>
          <w:lang w:eastAsia="pl-PL"/>
        </w:rPr>
        <w:t>onit</w:t>
      </w:r>
      <w:r w:rsidR="000E6251" w:rsidRPr="00A25038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oring aktów prawnych </w:t>
      </w:r>
      <w:r w:rsidR="00EF10AF" w:rsidRPr="00A25038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przygotowany </w:t>
      </w:r>
      <w:r w:rsidR="00232287" w:rsidRPr="00A25038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na </w:t>
      </w:r>
      <w:r w:rsidR="007B29DA" w:rsidRPr="00A25038">
        <w:rPr>
          <w:rFonts w:ascii="Georgia" w:eastAsia="Times New Roman" w:hAnsi="Georgia" w:cs="Times New Roman"/>
          <w:sz w:val="24"/>
          <w:szCs w:val="24"/>
          <w:lang w:eastAsia="pl-PL"/>
        </w:rPr>
        <w:t xml:space="preserve">dzień </w:t>
      </w:r>
      <w:r w:rsidR="00475867">
        <w:rPr>
          <w:rFonts w:ascii="Georgia" w:eastAsia="Times New Roman" w:hAnsi="Georgia" w:cs="Times New Roman"/>
          <w:sz w:val="24"/>
          <w:szCs w:val="24"/>
          <w:lang w:eastAsia="pl-PL"/>
        </w:rPr>
        <w:t>8</w:t>
      </w:r>
      <w:r w:rsidR="00BB5356" w:rsidRPr="00A25038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Pr="00A25038">
        <w:rPr>
          <w:rFonts w:ascii="Georgia" w:eastAsia="Times New Roman" w:hAnsi="Georgia" w:cs="Times New Roman"/>
          <w:sz w:val="24"/>
          <w:szCs w:val="24"/>
          <w:lang w:eastAsia="pl-PL"/>
        </w:rPr>
        <w:t>lipca br</w:t>
      </w:r>
      <w:r w:rsidR="00E92D91" w:rsidRPr="00A25038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1C74FB" w:rsidRDefault="001C74FB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77778B" w:rsidRPr="00DB23F0" w:rsidRDefault="0077778B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DE45AA" w:rsidRDefault="00DE45AA" w:rsidP="00DE45AA"/>
    <w:p w:rsidR="00B226FD" w:rsidRDefault="00B226FD"/>
    <w:sectPr w:rsidR="00B226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7D" w:rsidRDefault="0028457D">
      <w:pPr>
        <w:spacing w:after="0" w:line="240" w:lineRule="auto"/>
      </w:pPr>
      <w:r>
        <w:separator/>
      </w:r>
    </w:p>
  </w:endnote>
  <w:endnote w:type="continuationSeparator" w:id="0">
    <w:p w:rsidR="0028457D" w:rsidRDefault="0028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7D" w:rsidRDefault="0028457D">
      <w:pPr>
        <w:spacing w:after="0" w:line="240" w:lineRule="auto"/>
      </w:pPr>
      <w:r>
        <w:separator/>
      </w:r>
    </w:p>
  </w:footnote>
  <w:footnote w:type="continuationSeparator" w:id="0">
    <w:p w:rsidR="0028457D" w:rsidRDefault="0028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CEF33" wp14:editId="0B915BE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28457D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3A6AA6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0A295" wp14:editId="7BEA2842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1176F06" wp14:editId="5B0B2D8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2845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3C44"/>
    <w:multiLevelType w:val="hybridMultilevel"/>
    <w:tmpl w:val="03623318"/>
    <w:lvl w:ilvl="0" w:tplc="96720EEA">
      <w:start w:val="1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6313AD"/>
    <w:multiLevelType w:val="hybridMultilevel"/>
    <w:tmpl w:val="7CD68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AA"/>
    <w:rsid w:val="0005021B"/>
    <w:rsid w:val="00086E66"/>
    <w:rsid w:val="000E6251"/>
    <w:rsid w:val="001238B6"/>
    <w:rsid w:val="001A2109"/>
    <w:rsid w:val="001C74FB"/>
    <w:rsid w:val="001F4050"/>
    <w:rsid w:val="00210F79"/>
    <w:rsid w:val="00232287"/>
    <w:rsid w:val="00275600"/>
    <w:rsid w:val="0028457D"/>
    <w:rsid w:val="002B1838"/>
    <w:rsid w:val="002C1865"/>
    <w:rsid w:val="002C6671"/>
    <w:rsid w:val="0031290A"/>
    <w:rsid w:val="00313917"/>
    <w:rsid w:val="00386A14"/>
    <w:rsid w:val="003A6AA6"/>
    <w:rsid w:val="003D184C"/>
    <w:rsid w:val="00407B91"/>
    <w:rsid w:val="004173E4"/>
    <w:rsid w:val="00466E15"/>
    <w:rsid w:val="00475867"/>
    <w:rsid w:val="004B3536"/>
    <w:rsid w:val="00534049"/>
    <w:rsid w:val="0056119B"/>
    <w:rsid w:val="00573A96"/>
    <w:rsid w:val="00575D5F"/>
    <w:rsid w:val="0059172E"/>
    <w:rsid w:val="00605CEC"/>
    <w:rsid w:val="00621EB3"/>
    <w:rsid w:val="006438BC"/>
    <w:rsid w:val="00675399"/>
    <w:rsid w:val="007063AD"/>
    <w:rsid w:val="00731429"/>
    <w:rsid w:val="0074015C"/>
    <w:rsid w:val="0077778B"/>
    <w:rsid w:val="007B29DA"/>
    <w:rsid w:val="008A44E6"/>
    <w:rsid w:val="008E5714"/>
    <w:rsid w:val="00A25038"/>
    <w:rsid w:val="00A40E77"/>
    <w:rsid w:val="00A752CB"/>
    <w:rsid w:val="00AB0ACC"/>
    <w:rsid w:val="00B01406"/>
    <w:rsid w:val="00B226FD"/>
    <w:rsid w:val="00B33C0E"/>
    <w:rsid w:val="00B3572D"/>
    <w:rsid w:val="00B4275B"/>
    <w:rsid w:val="00BA7E66"/>
    <w:rsid w:val="00BB5356"/>
    <w:rsid w:val="00BD6FFF"/>
    <w:rsid w:val="00BE7C6D"/>
    <w:rsid w:val="00C15549"/>
    <w:rsid w:val="00C34D01"/>
    <w:rsid w:val="00C3723B"/>
    <w:rsid w:val="00C9347F"/>
    <w:rsid w:val="00CA7BC7"/>
    <w:rsid w:val="00CE1421"/>
    <w:rsid w:val="00CE1BAC"/>
    <w:rsid w:val="00CE1FE7"/>
    <w:rsid w:val="00CE3AD0"/>
    <w:rsid w:val="00D50ED9"/>
    <w:rsid w:val="00D62E9F"/>
    <w:rsid w:val="00D67A95"/>
    <w:rsid w:val="00DD71E4"/>
    <w:rsid w:val="00DE45AA"/>
    <w:rsid w:val="00E36806"/>
    <w:rsid w:val="00E92D91"/>
    <w:rsid w:val="00EB5916"/>
    <w:rsid w:val="00EB6CA9"/>
    <w:rsid w:val="00ED2B7D"/>
    <w:rsid w:val="00EF10AF"/>
    <w:rsid w:val="00F137F2"/>
    <w:rsid w:val="00FF20FB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53</cp:revision>
  <cp:lastPrinted>2020-06-17T12:42:00Z</cp:lastPrinted>
  <dcterms:created xsi:type="dcterms:W3CDTF">2020-04-29T11:21:00Z</dcterms:created>
  <dcterms:modified xsi:type="dcterms:W3CDTF">2020-07-08T13:31:00Z</dcterms:modified>
</cp:coreProperties>
</file>